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4A23" w14:textId="6A74D538" w:rsidR="00797F6F" w:rsidRPr="006E7E2F" w:rsidRDefault="004F757B" w:rsidP="001D4D0A">
      <w:pPr>
        <w:jc w:val="center"/>
        <w:rPr>
          <w:sz w:val="28"/>
          <w:szCs w:val="28"/>
        </w:rPr>
      </w:pPr>
      <w:r w:rsidRPr="006E7E2F">
        <w:rPr>
          <w:sz w:val="28"/>
          <w:szCs w:val="28"/>
        </w:rPr>
        <w:t xml:space="preserve">Austin </w:t>
      </w:r>
      <w:r w:rsidR="00E948DA">
        <w:rPr>
          <w:sz w:val="28"/>
          <w:szCs w:val="28"/>
        </w:rPr>
        <w:t>Mediators Association</w:t>
      </w:r>
    </w:p>
    <w:p w14:paraId="6471EA71" w14:textId="77777777" w:rsidR="00983B25" w:rsidRPr="00CE7B15" w:rsidRDefault="004F757B" w:rsidP="00CE7B15">
      <w:pPr>
        <w:spacing w:after="0"/>
        <w:jc w:val="center"/>
        <w:rPr>
          <w:sz w:val="28"/>
          <w:szCs w:val="28"/>
        </w:rPr>
      </w:pPr>
      <w:r>
        <w:rPr>
          <w:sz w:val="28"/>
          <w:szCs w:val="28"/>
        </w:rPr>
        <w:t>Membership Application Form</w:t>
      </w:r>
    </w:p>
    <w:p w14:paraId="013BE711" w14:textId="77777777" w:rsidR="00E67883" w:rsidRDefault="00F961AE" w:rsidP="0005314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6334F" w:rsidRPr="0066334F" w14:paraId="3E18B4C8" w14:textId="77777777" w:rsidTr="00853CA6">
        <w:trPr>
          <w:trHeight w:val="387"/>
        </w:trPr>
        <w:tc>
          <w:tcPr>
            <w:tcW w:w="10296" w:type="dxa"/>
            <w:shd w:val="clear" w:color="auto" w:fill="auto"/>
          </w:tcPr>
          <w:p w14:paraId="721C2DDF" w14:textId="77777777" w:rsidR="0066334F" w:rsidRPr="0066334F" w:rsidRDefault="004F757B" w:rsidP="00853CA6">
            <w:pPr>
              <w:spacing w:before="120" w:after="0"/>
            </w:pPr>
            <w:r w:rsidRPr="0066334F">
              <w:t xml:space="preserve">Name (print):  </w:t>
            </w:r>
          </w:p>
        </w:tc>
      </w:tr>
      <w:tr w:rsidR="0066334F" w:rsidRPr="0066334F" w14:paraId="1D408D8A" w14:textId="77777777" w:rsidTr="00853CA6">
        <w:trPr>
          <w:trHeight w:val="387"/>
        </w:trPr>
        <w:tc>
          <w:tcPr>
            <w:tcW w:w="10296" w:type="dxa"/>
            <w:shd w:val="clear" w:color="auto" w:fill="auto"/>
          </w:tcPr>
          <w:p w14:paraId="54DC29E8" w14:textId="77777777" w:rsidR="0066334F" w:rsidRPr="0066334F" w:rsidRDefault="004F757B" w:rsidP="00853CA6">
            <w:pPr>
              <w:spacing w:before="120" w:after="0"/>
            </w:pPr>
            <w:r w:rsidRPr="0066334F">
              <w:t xml:space="preserve">              Date:  </w:t>
            </w:r>
          </w:p>
        </w:tc>
      </w:tr>
    </w:tbl>
    <w:p w14:paraId="50829BF5" w14:textId="77777777" w:rsidR="00445641" w:rsidRDefault="00F961AE" w:rsidP="00053140">
      <w:pPr>
        <w:spacing w:after="0"/>
      </w:pPr>
    </w:p>
    <w:p w14:paraId="3DA5E204" w14:textId="785514EF" w:rsidR="00CE7B15" w:rsidRPr="00B14B91" w:rsidRDefault="004F757B" w:rsidP="00B14B91">
      <w:pPr>
        <w:spacing w:after="0" w:line="240" w:lineRule="auto"/>
        <w:rPr>
          <w:rFonts w:cs="Courier New"/>
        </w:rPr>
      </w:pPr>
      <w:r>
        <w:rPr>
          <w:rFonts w:cs="Courier New"/>
        </w:rPr>
        <w:t>AM</w:t>
      </w:r>
      <w:r w:rsidR="00B14B91">
        <w:rPr>
          <w:rFonts w:cs="Courier New"/>
        </w:rPr>
        <w:t>A</w:t>
      </w:r>
      <w:r>
        <w:rPr>
          <w:rFonts w:cs="Courier New"/>
        </w:rPr>
        <w:t xml:space="preserve"> membership is on a calendar-year basis. </w:t>
      </w:r>
      <w:r w:rsidR="00B14B91">
        <w:rPr>
          <w:rFonts w:cs="Courier New"/>
        </w:rPr>
        <w:t>New member dues received before October 1 entitle you to membership for the remainder of the current calendar year; dues received after October 1 entitle you to membership for the remainder of the current year and the entire following calendar year.</w:t>
      </w:r>
    </w:p>
    <w:p w14:paraId="1FDC8F64" w14:textId="6E44432F" w:rsidR="00811A28" w:rsidRPr="00811A28" w:rsidRDefault="00B14B91" w:rsidP="00811A28">
      <w:pPr>
        <w:pStyle w:val="NormalWeb"/>
        <w:spacing w:line="210" w:lineRule="atLeast"/>
        <w:rPr>
          <w:rFonts w:ascii="Calibri" w:hAnsiTheme="minorHAnsi"/>
          <w:sz w:val="22"/>
          <w:szCs w:val="22"/>
        </w:rPr>
      </w:pPr>
      <w:r>
        <w:rPr>
          <w:rFonts w:ascii="Calibri" w:hAnsiTheme="minorHAnsi" w:cs="Courier New"/>
          <w:b/>
          <w:sz w:val="22"/>
          <w:szCs w:val="22"/>
        </w:rPr>
        <w:t>AMA</w:t>
      </w:r>
      <w:r w:rsidR="004F757B">
        <w:rPr>
          <w:rFonts w:ascii="Calibri" w:hAnsiTheme="minorHAnsi" w:cs="Courier New"/>
          <w:b/>
          <w:sz w:val="22"/>
          <w:szCs w:val="22"/>
        </w:rPr>
        <w:t xml:space="preserve"> Qualified Mediator </w:t>
      </w:r>
      <w:r w:rsidR="004F757B" w:rsidRPr="00811A28">
        <w:rPr>
          <w:rFonts w:ascii="Calibri" w:hAnsiTheme="minorHAnsi" w:cs="Courier New"/>
          <w:b/>
          <w:sz w:val="22"/>
          <w:szCs w:val="22"/>
        </w:rPr>
        <w:t>Membership Requirements</w:t>
      </w:r>
    </w:p>
    <w:p w14:paraId="6B75C44B" w14:textId="77777777" w:rsidR="00811A28" w:rsidRPr="00811A28" w:rsidRDefault="004F757B" w:rsidP="00811A28">
      <w:pPr>
        <w:numPr>
          <w:ilvl w:val="0"/>
          <w:numId w:val="3"/>
        </w:numPr>
        <w:spacing w:before="100" w:beforeAutospacing="1" w:after="100" w:afterAutospacing="1" w:line="240" w:lineRule="auto"/>
        <w:rPr>
          <w:rFonts w:eastAsia="Times New Roman" w:hAnsiTheme="minorHAnsi"/>
        </w:rPr>
      </w:pPr>
      <w:r w:rsidRPr="00811A28">
        <w:rPr>
          <w:rFonts w:eastAsia="Times New Roman" w:hAnsiTheme="minorHAnsi"/>
        </w:rPr>
        <w:t>Education: The person must hold a bachelor's degree from an accredited college or university, or must have achieved equivalent experience approved by the Board of Directors.</w:t>
      </w:r>
    </w:p>
    <w:p w14:paraId="1FF870B4" w14:textId="77777777" w:rsidR="00811A28" w:rsidRPr="00811A28" w:rsidRDefault="004F757B" w:rsidP="00811A28">
      <w:pPr>
        <w:numPr>
          <w:ilvl w:val="0"/>
          <w:numId w:val="3"/>
        </w:numPr>
        <w:spacing w:before="100" w:beforeAutospacing="1" w:after="100" w:afterAutospacing="1" w:line="240" w:lineRule="auto"/>
        <w:rPr>
          <w:rFonts w:eastAsia="Times New Roman" w:hAnsiTheme="minorHAnsi"/>
        </w:rPr>
      </w:pPr>
      <w:r w:rsidRPr="00811A28">
        <w:rPr>
          <w:rFonts w:eastAsia="Times New Roman" w:hAnsiTheme="minorHAnsi"/>
        </w:rPr>
        <w:t>Mediation Training: The person must have successfully completed a 40-hour basic training course in dispute resolution techniques which satisfies the requirements of Section 154.052(a) of the Texas Civil Practice and Remedies Code.</w:t>
      </w:r>
    </w:p>
    <w:p w14:paraId="19085BD2" w14:textId="77777777" w:rsidR="00A077CC" w:rsidRPr="00811A28" w:rsidRDefault="004F757B" w:rsidP="00811A28">
      <w:pPr>
        <w:numPr>
          <w:ilvl w:val="0"/>
          <w:numId w:val="3"/>
        </w:numPr>
        <w:spacing w:before="100" w:beforeAutospacing="1" w:after="100" w:afterAutospacing="1" w:line="240" w:lineRule="auto"/>
        <w:rPr>
          <w:rFonts w:eastAsia="Times New Roman" w:hAnsiTheme="minorHAnsi"/>
        </w:rPr>
      </w:pPr>
      <w:r w:rsidRPr="00811A28">
        <w:rPr>
          <w:rFonts w:eastAsia="Times New Roman" w:hAnsiTheme="minorHAnsi"/>
        </w:rPr>
        <w:t>Mediation Experience: The person must have accumulated a minimum of 24 hours of actual mediation experience as a mediator or co-mediator.</w:t>
      </w:r>
    </w:p>
    <w:p w14:paraId="70B74421" w14:textId="77777777" w:rsidR="00445641" w:rsidRDefault="004F757B" w:rsidP="00053140">
      <w:pPr>
        <w:spacing w:after="0"/>
      </w:pPr>
      <w:r w:rsidRPr="00EC010D">
        <w:rPr>
          <w:b/>
        </w:rPr>
        <w:t>Membership Level</w:t>
      </w:r>
      <w:r>
        <w:rPr>
          <w:b/>
        </w:rPr>
        <w:t xml:space="preserve"> </w:t>
      </w:r>
      <w:r w:rsidRPr="00EC010D">
        <w:t>–</w:t>
      </w:r>
      <w:r>
        <w:t xml:space="preserve"> Please indicate what level of membership you want to apply for:</w:t>
      </w:r>
    </w:p>
    <w:p w14:paraId="41BD92B6" w14:textId="61B2084C" w:rsidR="003750AF" w:rsidRDefault="004F757B" w:rsidP="00F05458">
      <w:pPr>
        <w:spacing w:before="240" w:after="0"/>
        <w:ind w:left="1260" w:hanging="540"/>
        <w:rPr>
          <w:rFonts w:cs="Courier New"/>
        </w:rPr>
      </w:pPr>
      <w:r w:rsidRPr="00061428">
        <w:rPr>
          <w:rFonts w:cs="Courier New"/>
          <w:u w:val="single"/>
        </w:rPr>
        <w:t>____</w:t>
      </w:r>
      <w:r w:rsidRPr="00061428">
        <w:rPr>
          <w:rFonts w:cs="Courier New"/>
        </w:rPr>
        <w:t xml:space="preserve">  </w:t>
      </w:r>
      <w:r w:rsidRPr="003750AF">
        <w:rPr>
          <w:rFonts w:cs="Courier New"/>
          <w:b/>
        </w:rPr>
        <w:t>Qualified Mediator</w:t>
      </w:r>
      <w:r>
        <w:rPr>
          <w:rFonts w:cs="Courier New"/>
        </w:rPr>
        <w:t xml:space="preserve"> (formerly </w:t>
      </w:r>
      <w:r w:rsidRPr="00061428">
        <w:rPr>
          <w:rFonts w:cs="Courier New"/>
        </w:rPr>
        <w:t>Professional Mediator</w:t>
      </w:r>
      <w:r>
        <w:rPr>
          <w:rFonts w:cs="Courier New"/>
        </w:rPr>
        <w:t>)</w:t>
      </w:r>
      <w:r w:rsidRPr="00061428">
        <w:rPr>
          <w:rFonts w:cs="Courier New"/>
        </w:rPr>
        <w:t xml:space="preserve"> –</w:t>
      </w:r>
      <w:r>
        <w:rPr>
          <w:rFonts w:cs="Courier New"/>
        </w:rPr>
        <w:t xml:space="preserve"> </w:t>
      </w:r>
      <w:r>
        <w:rPr>
          <w:rStyle w:val="leveldescription"/>
        </w:rPr>
        <w:t xml:space="preserve">Open to mediators who meet the Education, Mediation Training, and Mediation Experience components of our </w:t>
      </w:r>
      <w:r w:rsidR="00B14B91">
        <w:rPr>
          <w:rStyle w:val="leveldescription"/>
        </w:rPr>
        <w:t>AMA</w:t>
      </w:r>
      <w:r>
        <w:rPr>
          <w:rStyle w:val="leveldescription"/>
        </w:rPr>
        <w:t xml:space="preserve"> Qualified Mediator Requirements. Members at this level may opt to be listed in our online Professional Directory and/or Pro Bono Directory with the Qualified Mediator logo.</w:t>
      </w:r>
      <w:r w:rsidRPr="00061428">
        <w:rPr>
          <w:rFonts w:cs="Courier New"/>
        </w:rPr>
        <w:t xml:space="preserve"> </w:t>
      </w:r>
      <w:r>
        <w:rPr>
          <w:rFonts w:cs="Courier New"/>
        </w:rPr>
        <w:t>(Dues: $60)</w:t>
      </w:r>
    </w:p>
    <w:p w14:paraId="20B2192D" w14:textId="298D943C" w:rsidR="00445641" w:rsidRPr="00061428" w:rsidRDefault="004F757B" w:rsidP="00F05458">
      <w:pPr>
        <w:spacing w:before="240" w:after="0"/>
        <w:ind w:left="1260" w:hanging="540"/>
        <w:rPr>
          <w:rFonts w:cs="Courier New"/>
        </w:rPr>
      </w:pPr>
      <w:r w:rsidRPr="00061428">
        <w:rPr>
          <w:rFonts w:cs="Courier New"/>
          <w:u w:val="single"/>
        </w:rPr>
        <w:t>____</w:t>
      </w:r>
      <w:r w:rsidRPr="00061428">
        <w:rPr>
          <w:rFonts w:cs="Courier New"/>
        </w:rPr>
        <w:t xml:space="preserve">  </w:t>
      </w:r>
      <w:r w:rsidRPr="003750AF">
        <w:rPr>
          <w:rFonts w:cs="Courier New"/>
          <w:b/>
        </w:rPr>
        <w:t>Qualified Mediator - Volunteer Only</w:t>
      </w:r>
      <w:r>
        <w:rPr>
          <w:rFonts w:cs="Courier New"/>
        </w:rPr>
        <w:t xml:space="preserve"> (formerly Volunteer Mediator)</w:t>
      </w:r>
      <w:r w:rsidRPr="00061428">
        <w:rPr>
          <w:rFonts w:cs="Courier New"/>
        </w:rPr>
        <w:t xml:space="preserve"> –</w:t>
      </w:r>
      <w:r>
        <w:rPr>
          <w:rFonts w:cs="Courier New"/>
        </w:rPr>
        <w:t xml:space="preserve"> </w:t>
      </w:r>
      <w:r>
        <w:rPr>
          <w:rStyle w:val="leveldescription"/>
        </w:rPr>
        <w:t xml:space="preserve">Open to mediators who meet the Education, Mediation Training, and Mediation Experience components of our </w:t>
      </w:r>
      <w:r w:rsidR="00B14B91">
        <w:rPr>
          <w:rStyle w:val="leveldescription"/>
        </w:rPr>
        <w:t>AMA</w:t>
      </w:r>
      <w:r>
        <w:rPr>
          <w:rStyle w:val="leveldescription"/>
        </w:rPr>
        <w:t xml:space="preserve"> Qualified Mediator Requirements AND ONLY OFFER MEDIATION SERVICES FREE OF CHARGE. (Individuals who do both paid and pro bono mediation are not eligible to apply at the Volunteer Only discounted rate.) Members at this level may opt to be listed in our online Pro Bono Directory with the Qualified Mediator logo.</w:t>
      </w:r>
      <w:r>
        <w:rPr>
          <w:rFonts w:cs="Courier New"/>
        </w:rPr>
        <w:t xml:space="preserve"> (Dues: $35)</w:t>
      </w:r>
    </w:p>
    <w:p w14:paraId="6B7C8AA4" w14:textId="3F8E8EDD" w:rsidR="00811A28" w:rsidRPr="00061428" w:rsidRDefault="004F757B" w:rsidP="00811A28">
      <w:pPr>
        <w:spacing w:before="240" w:after="0"/>
        <w:ind w:left="1260" w:hanging="540"/>
        <w:rPr>
          <w:rFonts w:cs="Courier New"/>
        </w:rPr>
      </w:pPr>
      <w:r w:rsidRPr="00061428">
        <w:rPr>
          <w:rFonts w:cs="Courier New"/>
          <w:u w:val="single"/>
        </w:rPr>
        <w:t>____</w:t>
      </w:r>
      <w:r w:rsidRPr="00061428">
        <w:rPr>
          <w:rFonts w:cs="Courier New"/>
        </w:rPr>
        <w:t xml:space="preserve">  </w:t>
      </w:r>
      <w:r w:rsidRPr="003750AF">
        <w:rPr>
          <w:rFonts w:cs="Courier New"/>
          <w:b/>
        </w:rPr>
        <w:t>Mediator – Not Met Qualifications</w:t>
      </w:r>
      <w:r>
        <w:rPr>
          <w:rFonts w:cs="Courier New"/>
        </w:rPr>
        <w:t xml:space="preserve"> (formerly </w:t>
      </w:r>
      <w:r w:rsidRPr="00061428">
        <w:rPr>
          <w:rFonts w:cs="Courier New"/>
        </w:rPr>
        <w:t>New Mediator</w:t>
      </w:r>
      <w:r>
        <w:rPr>
          <w:rFonts w:cs="Courier New"/>
        </w:rPr>
        <w:t>)</w:t>
      </w:r>
      <w:r w:rsidRPr="00061428">
        <w:rPr>
          <w:rFonts w:cs="Courier New"/>
        </w:rPr>
        <w:t xml:space="preserve"> –</w:t>
      </w:r>
      <w:r>
        <w:rPr>
          <w:rFonts w:cs="Courier New"/>
        </w:rPr>
        <w:t xml:space="preserve"> </w:t>
      </w:r>
      <w:r>
        <w:rPr>
          <w:rStyle w:val="leveldescription"/>
        </w:rPr>
        <w:t xml:space="preserve">Open to mediators who meet the Education and Mediation Training components of our </w:t>
      </w:r>
      <w:r w:rsidR="00B14B91">
        <w:rPr>
          <w:rStyle w:val="leveldescription"/>
        </w:rPr>
        <w:t>AMA</w:t>
      </w:r>
      <w:r>
        <w:rPr>
          <w:rStyle w:val="leveldescription"/>
        </w:rPr>
        <w:t xml:space="preserve"> Qualified Mediator Requirements, and are working toward the Mediation Experience component. Members at this level may opt to be listed in our online Pro Bono Directory.</w:t>
      </w:r>
      <w:r w:rsidRPr="00061428">
        <w:rPr>
          <w:rFonts w:cs="Courier New"/>
        </w:rPr>
        <w:t xml:space="preserve"> (</w:t>
      </w:r>
      <w:r>
        <w:rPr>
          <w:rFonts w:cs="Courier New"/>
        </w:rPr>
        <w:t>D</w:t>
      </w:r>
      <w:r w:rsidRPr="00061428">
        <w:rPr>
          <w:rFonts w:cs="Courier New"/>
        </w:rPr>
        <w:t>ues: $35)</w:t>
      </w:r>
    </w:p>
    <w:p w14:paraId="23DFB7BB" w14:textId="6788BA14" w:rsidR="00811A28" w:rsidRPr="00061428" w:rsidRDefault="004F757B" w:rsidP="00811A28">
      <w:pPr>
        <w:spacing w:before="240" w:after="0"/>
        <w:ind w:left="1260" w:hanging="540"/>
        <w:rPr>
          <w:rFonts w:cs="Courier New"/>
        </w:rPr>
      </w:pPr>
      <w:r w:rsidRPr="00061428">
        <w:rPr>
          <w:rFonts w:cs="Courier New"/>
          <w:u w:val="single"/>
        </w:rPr>
        <w:t>____</w:t>
      </w:r>
      <w:r w:rsidRPr="00061428">
        <w:rPr>
          <w:rFonts w:cs="Courier New"/>
        </w:rPr>
        <w:t xml:space="preserve">  </w:t>
      </w:r>
      <w:r w:rsidRPr="003750AF">
        <w:rPr>
          <w:rFonts w:cs="Courier New"/>
          <w:b/>
        </w:rPr>
        <w:t>Supporting Member</w:t>
      </w:r>
      <w:r w:rsidRPr="00061428">
        <w:rPr>
          <w:rFonts w:cs="Courier New"/>
        </w:rPr>
        <w:t xml:space="preserve"> –</w:t>
      </w:r>
      <w:r>
        <w:rPr>
          <w:rFonts w:cs="Courier New"/>
        </w:rPr>
        <w:t xml:space="preserve"> </w:t>
      </w:r>
      <w:r>
        <w:rPr>
          <w:rStyle w:val="leveldescription"/>
        </w:rPr>
        <w:t xml:space="preserve">Anyone can join </w:t>
      </w:r>
      <w:r w:rsidR="00B14B91">
        <w:rPr>
          <w:rStyle w:val="leveldescription"/>
        </w:rPr>
        <w:t>AMA</w:t>
      </w:r>
      <w:r>
        <w:rPr>
          <w:rStyle w:val="leveldescription"/>
        </w:rPr>
        <w:t>. Open to non-mediators who would like to support mediation in the great Austin area.</w:t>
      </w:r>
      <w:r w:rsidRPr="00061428">
        <w:rPr>
          <w:rFonts w:cs="Courier New"/>
        </w:rPr>
        <w:t xml:space="preserve"> (</w:t>
      </w:r>
      <w:r>
        <w:rPr>
          <w:rFonts w:cs="Courier New"/>
        </w:rPr>
        <w:t>D</w:t>
      </w:r>
      <w:r w:rsidRPr="00061428">
        <w:rPr>
          <w:rFonts w:cs="Courier New"/>
        </w:rPr>
        <w:t>ues: $35)</w:t>
      </w:r>
    </w:p>
    <w:p w14:paraId="5898480A" w14:textId="77777777" w:rsidR="00F9055F" w:rsidRDefault="00F961AE" w:rsidP="00053140">
      <w:pPr>
        <w:spacing w:after="0"/>
      </w:pPr>
    </w:p>
    <w:p w14:paraId="65108FEE" w14:textId="77777777" w:rsidR="00C80306" w:rsidRDefault="004F757B" w:rsidP="00053140">
      <w:pPr>
        <w:spacing w:after="0"/>
        <w:rPr>
          <w:rFonts w:cs="Courier New"/>
        </w:rPr>
      </w:pPr>
      <w:r>
        <w:rPr>
          <w:rFonts w:cs="Courier New"/>
        </w:rPr>
        <w:t>By applying for membership at a particular level, you affirm that you meet the requirements of that level. New Mediators can upgrade to Professional status at any time if they meet the minimum experience requirement.</w:t>
      </w:r>
    </w:p>
    <w:p w14:paraId="476E97AB" w14:textId="77777777" w:rsidR="00C80306" w:rsidRDefault="00F961AE" w:rsidP="00053140">
      <w:pPr>
        <w:spacing w:after="0"/>
      </w:pPr>
    </w:p>
    <w:p w14:paraId="78BD5EC6" w14:textId="77777777" w:rsidR="002460FA" w:rsidRDefault="004F757B" w:rsidP="002460FA">
      <w:r>
        <w:rPr>
          <w:b/>
        </w:rPr>
        <w:t>Applying</w:t>
      </w:r>
      <w:r w:rsidRPr="00F05458">
        <w:rPr>
          <w:b/>
        </w:rPr>
        <w:t xml:space="preserve"> for Membership</w:t>
      </w:r>
      <w:r>
        <w:t xml:space="preserve"> - Provide the information requested on the next page and send this completed form along with dues payment (check or M.O.) and a copy of your 40-Hour Basic Mediation Training Certificate to: </w:t>
      </w:r>
    </w:p>
    <w:p w14:paraId="1A6E48A9" w14:textId="168709C8" w:rsidR="00B14B91" w:rsidRPr="00B14B91" w:rsidRDefault="004F757B" w:rsidP="00A45121">
      <w:pPr>
        <w:spacing w:after="0"/>
      </w:pPr>
      <w:r>
        <w:t>Austin Mediators</w:t>
      </w:r>
      <w:r w:rsidR="00B14B91">
        <w:t xml:space="preserve"> Association</w:t>
      </w:r>
      <w:r>
        <w:t xml:space="preserve">, </w:t>
      </w:r>
      <w:r w:rsidR="00A45121">
        <w:t>P.O. Box 14323</w:t>
      </w:r>
      <w:r w:rsidR="00A45121">
        <w:t xml:space="preserve">, </w:t>
      </w:r>
      <w:r w:rsidR="00A45121">
        <w:t>Austin, TX 78761</w:t>
      </w:r>
    </w:p>
    <w:p w14:paraId="74863D5C" w14:textId="77777777" w:rsidR="00B14B91" w:rsidRDefault="00B14B91" w:rsidP="002460FA">
      <w:pPr>
        <w:spacing w:after="0"/>
        <w:ind w:left="1440"/>
      </w:pPr>
    </w:p>
    <w:p w14:paraId="09C80FC7" w14:textId="77777777" w:rsidR="002460FA" w:rsidRDefault="00F961AE" w:rsidP="002460FA">
      <w:pPr>
        <w:spacing w:after="0"/>
      </w:pPr>
    </w:p>
    <w:p w14:paraId="5B11FED6" w14:textId="4BF119C4" w:rsidR="00A92838" w:rsidRDefault="004F757B" w:rsidP="00F9055F">
      <w:r>
        <w:t xml:space="preserve">You may submit this form and your scanned training certificate via email to </w:t>
      </w:r>
      <w:hyperlink r:id="rId7" w:history="1">
        <w:r w:rsidRPr="00197588">
          <w:rPr>
            <w:rStyle w:val="Hyperlink"/>
          </w:rPr>
          <w:t>membership@austinmediators.org</w:t>
        </w:r>
      </w:hyperlink>
      <w:r>
        <w:t xml:space="preserve">. In either case, you may pay your dues using PayPal. To do so, submit this application via US mail or email. Once your application is processed, you’ll be sent an invoice via email that will included a link to the PayPal option on the </w:t>
      </w:r>
      <w:r w:rsidR="00B14B91">
        <w:t>AMA</w:t>
      </w:r>
      <w:r>
        <w:t xml:space="preserve"> web site.</w:t>
      </w:r>
    </w:p>
    <w:p w14:paraId="5C6A44C3" w14:textId="0312FF64" w:rsidR="006F7966" w:rsidRPr="0031583C" w:rsidRDefault="004F757B" w:rsidP="0031583C">
      <w:pPr>
        <w:rPr>
          <w:b/>
        </w:rPr>
      </w:pPr>
      <w:r w:rsidRPr="00E57948">
        <w:t xml:space="preserve">To apply for membership in the </w:t>
      </w:r>
      <w:r w:rsidR="00B14B91">
        <w:t>AMA</w:t>
      </w:r>
      <w:r w:rsidRPr="00E57948">
        <w:t>, please provide information below.</w:t>
      </w:r>
      <w:r>
        <w:t xml:space="preserve"> </w:t>
      </w:r>
      <w:r w:rsidRPr="00E57948">
        <w:rPr>
          <w:b/>
        </w:rPr>
        <w:t xml:space="preserve">Required fields </w:t>
      </w:r>
      <w:r>
        <w:rPr>
          <w:b/>
        </w:rPr>
        <w:t xml:space="preserve">are marked with an asterisk (*). </w:t>
      </w:r>
      <w:r w:rsidRPr="00EE6907">
        <w:rPr>
          <w:b/>
          <w:u w:val="single"/>
        </w:rPr>
        <w:t>Please print clearly.</w:t>
      </w:r>
    </w:p>
    <w:p w14:paraId="73DCD1B1" w14:textId="77777777" w:rsidR="00E57948" w:rsidRPr="006F7966" w:rsidRDefault="00F961AE" w:rsidP="006F7966">
      <w:pPr>
        <w:spacing w:after="0"/>
        <w:ind w:left="-90"/>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E57948" w:rsidRPr="00A2190C" w14:paraId="62F3FAC0" w14:textId="77777777" w:rsidTr="00D96D74">
        <w:trPr>
          <w:trHeight w:val="1070"/>
        </w:trPr>
        <w:tc>
          <w:tcPr>
            <w:tcW w:w="9694" w:type="dxa"/>
            <w:shd w:val="clear" w:color="auto" w:fill="auto"/>
          </w:tcPr>
          <w:p w14:paraId="79655FDE" w14:textId="77777777" w:rsidR="00E57948" w:rsidRPr="00235C6C" w:rsidRDefault="004F757B" w:rsidP="000037AE">
            <w:pPr>
              <w:spacing w:before="60" w:after="60"/>
              <w:rPr>
                <w:sz w:val="24"/>
                <w:szCs w:val="24"/>
              </w:rPr>
            </w:pPr>
            <w:r>
              <w:rPr>
                <w:b/>
              </w:rPr>
              <w:t xml:space="preserve">* </w:t>
            </w:r>
            <w:r w:rsidRPr="00061428">
              <w:rPr>
                <w:b/>
              </w:rPr>
              <w:t>Name</w:t>
            </w:r>
            <w:r>
              <w:rPr>
                <w:b/>
                <w:sz w:val="24"/>
                <w:szCs w:val="24"/>
              </w:rPr>
              <w:t xml:space="preserve">, </w:t>
            </w:r>
            <w:r w:rsidRPr="00235C6C">
              <w:rPr>
                <w:sz w:val="24"/>
                <w:szCs w:val="24"/>
              </w:rPr>
              <w:t>optionally including title and suffixes</w:t>
            </w:r>
          </w:p>
          <w:p w14:paraId="411BCF7E" w14:textId="77777777" w:rsidR="001D4DA0" w:rsidRPr="00BA0049" w:rsidRDefault="00F961AE" w:rsidP="000037AE">
            <w:pPr>
              <w:spacing w:before="60" w:after="60"/>
              <w:rPr>
                <w:sz w:val="20"/>
                <w:szCs w:val="20"/>
              </w:rPr>
            </w:pPr>
          </w:p>
        </w:tc>
      </w:tr>
      <w:tr w:rsidR="00E57948" w:rsidRPr="00061428" w14:paraId="7F36D16D" w14:textId="77777777" w:rsidTr="00E57948">
        <w:tc>
          <w:tcPr>
            <w:tcW w:w="9694" w:type="dxa"/>
            <w:shd w:val="clear" w:color="auto" w:fill="D9D9D9" w:themeFill="background1" w:themeFillShade="D9"/>
          </w:tcPr>
          <w:p w14:paraId="44E779C2" w14:textId="3FB24DE9" w:rsidR="00E57948" w:rsidRPr="00A077CC" w:rsidRDefault="004F757B" w:rsidP="000037AE">
            <w:pPr>
              <w:spacing w:before="60" w:after="60"/>
            </w:pPr>
            <w:r>
              <w:rPr>
                <w:b/>
              </w:rPr>
              <w:t xml:space="preserve">The following information is for </w:t>
            </w:r>
            <w:r w:rsidR="00B14B91">
              <w:rPr>
                <w:b/>
              </w:rPr>
              <w:t>AMA</w:t>
            </w:r>
            <w:r>
              <w:rPr>
                <w:b/>
              </w:rPr>
              <w:t xml:space="preserve"> internal use only. It </w:t>
            </w:r>
            <w:r w:rsidRPr="00E57948">
              <w:rPr>
                <w:b/>
                <w:u w:val="single"/>
              </w:rPr>
              <w:t>will not</w:t>
            </w:r>
            <w:r>
              <w:rPr>
                <w:b/>
              </w:rPr>
              <w:t xml:space="preserve"> be visible to the public, even if you indicate you want your profile to be available publicly.</w:t>
            </w:r>
            <w:r>
              <w:t xml:space="preserve">  </w:t>
            </w:r>
          </w:p>
        </w:tc>
      </w:tr>
      <w:tr w:rsidR="00E57948" w:rsidRPr="00A2190C" w14:paraId="78DD3F02" w14:textId="77777777" w:rsidTr="000037AE">
        <w:tc>
          <w:tcPr>
            <w:tcW w:w="9694" w:type="dxa"/>
            <w:shd w:val="clear" w:color="auto" w:fill="auto"/>
          </w:tcPr>
          <w:p w14:paraId="750D4D83" w14:textId="29B0E77F" w:rsidR="001D4DA0" w:rsidRDefault="004F757B" w:rsidP="007A5771">
            <w:pPr>
              <w:spacing w:before="60" w:after="60"/>
            </w:pPr>
            <w:r>
              <w:rPr>
                <w:b/>
              </w:rPr>
              <w:t xml:space="preserve">* </w:t>
            </w:r>
            <w:r w:rsidRPr="00061428">
              <w:rPr>
                <w:b/>
              </w:rPr>
              <w:t>Email</w:t>
            </w:r>
            <w:r>
              <w:rPr>
                <w:b/>
              </w:rPr>
              <w:t xml:space="preserve"> </w:t>
            </w:r>
            <w:r w:rsidRPr="00235C6C">
              <w:t xml:space="preserve">(for web site login and optionally </w:t>
            </w:r>
            <w:r w:rsidR="00B14B91">
              <w:t>AMA</w:t>
            </w:r>
            <w:r w:rsidRPr="00235C6C">
              <w:t xml:space="preserve"> announcements)</w:t>
            </w:r>
            <w:r w:rsidRPr="00A2190C">
              <w:t xml:space="preserve"> </w:t>
            </w:r>
            <w:r>
              <w:t xml:space="preserve"> </w:t>
            </w:r>
          </w:p>
          <w:p w14:paraId="1A6391CE" w14:textId="77777777" w:rsidR="00E57948" w:rsidRPr="00A2190C" w:rsidRDefault="004F757B" w:rsidP="007A5771">
            <w:pPr>
              <w:spacing w:before="60" w:after="60"/>
            </w:pPr>
            <w:r>
              <w:br/>
            </w:r>
          </w:p>
        </w:tc>
      </w:tr>
      <w:tr w:rsidR="00E57948" w:rsidRPr="00A2190C" w14:paraId="6DBA7717" w14:textId="77777777" w:rsidTr="000037AE">
        <w:tc>
          <w:tcPr>
            <w:tcW w:w="9694" w:type="dxa"/>
            <w:shd w:val="clear" w:color="auto" w:fill="auto"/>
          </w:tcPr>
          <w:p w14:paraId="5AC73240" w14:textId="77777777" w:rsidR="00E57948" w:rsidRDefault="004F757B" w:rsidP="00E57948">
            <w:pPr>
              <w:spacing w:before="60" w:after="60"/>
            </w:pPr>
            <w:r w:rsidRPr="00061428">
              <w:rPr>
                <w:b/>
              </w:rPr>
              <w:t>Phone</w:t>
            </w:r>
            <w:r>
              <w:t xml:space="preserve"> </w:t>
            </w:r>
          </w:p>
          <w:p w14:paraId="26DFAB47" w14:textId="77777777" w:rsidR="001D4DA0" w:rsidRPr="00A2190C" w:rsidRDefault="00F961AE" w:rsidP="00E57948">
            <w:pPr>
              <w:spacing w:before="60" w:after="60"/>
            </w:pPr>
          </w:p>
        </w:tc>
      </w:tr>
      <w:tr w:rsidR="00E57948" w:rsidRPr="00061428" w14:paraId="7A0DE6EB" w14:textId="77777777" w:rsidTr="000037AE">
        <w:tc>
          <w:tcPr>
            <w:tcW w:w="9694" w:type="dxa"/>
            <w:shd w:val="clear" w:color="auto" w:fill="auto"/>
          </w:tcPr>
          <w:p w14:paraId="2577A551" w14:textId="5CFCEE43" w:rsidR="00E57948" w:rsidRPr="00A077CC" w:rsidRDefault="004F757B" w:rsidP="000037AE">
            <w:pPr>
              <w:spacing w:before="60" w:after="60"/>
            </w:pPr>
            <w:r>
              <w:rPr>
                <w:b/>
              </w:rPr>
              <w:t xml:space="preserve">Do you wish to receive announcements from </w:t>
            </w:r>
            <w:r w:rsidR="00B14B91">
              <w:rPr>
                <w:b/>
              </w:rPr>
              <w:t>AMA</w:t>
            </w:r>
            <w:r>
              <w:rPr>
                <w:b/>
              </w:rPr>
              <w:t>? (Y/N, blank = Y)</w:t>
            </w:r>
            <w:r>
              <w:t xml:space="preserve">  </w:t>
            </w:r>
          </w:p>
        </w:tc>
      </w:tr>
      <w:tr w:rsidR="00E57948" w:rsidRPr="00061428" w14:paraId="696D4F0F" w14:textId="77777777" w:rsidTr="00E57948">
        <w:tc>
          <w:tcPr>
            <w:tcW w:w="9694" w:type="dxa"/>
            <w:shd w:val="clear" w:color="auto" w:fill="auto"/>
          </w:tcPr>
          <w:p w14:paraId="0260C50E" w14:textId="77777777" w:rsidR="00E57948" w:rsidRDefault="004F757B" w:rsidP="00BA0049">
            <w:pPr>
              <w:spacing w:before="60" w:after="60"/>
            </w:pPr>
            <w:r w:rsidRPr="00061428">
              <w:rPr>
                <w:b/>
              </w:rPr>
              <w:t>Job Title</w:t>
            </w:r>
            <w:r>
              <w:t xml:space="preserve">  </w:t>
            </w:r>
          </w:p>
          <w:p w14:paraId="55744AFA" w14:textId="77777777" w:rsidR="001D4DA0" w:rsidRPr="00A077CC" w:rsidRDefault="00F961AE" w:rsidP="00BA0049">
            <w:pPr>
              <w:spacing w:before="60" w:after="60"/>
            </w:pPr>
          </w:p>
        </w:tc>
      </w:tr>
      <w:tr w:rsidR="007A5771" w:rsidRPr="00061428" w14:paraId="19C0556D" w14:textId="77777777" w:rsidTr="000037AE">
        <w:tc>
          <w:tcPr>
            <w:tcW w:w="9694" w:type="dxa"/>
            <w:shd w:val="clear" w:color="auto" w:fill="auto"/>
          </w:tcPr>
          <w:p w14:paraId="217ED50F" w14:textId="77777777" w:rsidR="007A5771" w:rsidRPr="00A077CC" w:rsidRDefault="004F757B" w:rsidP="000037AE">
            <w:pPr>
              <w:spacing w:before="60" w:after="60"/>
            </w:pPr>
            <w:r>
              <w:rPr>
                <w:b/>
              </w:rPr>
              <w:t>* Do you wish to be listed in the Professional Directory? (Y/N)</w:t>
            </w:r>
          </w:p>
        </w:tc>
      </w:tr>
      <w:tr w:rsidR="007A5771" w:rsidRPr="00061428" w14:paraId="681FB0C4" w14:textId="77777777" w:rsidTr="000037AE">
        <w:tc>
          <w:tcPr>
            <w:tcW w:w="9694" w:type="dxa"/>
            <w:shd w:val="clear" w:color="auto" w:fill="auto"/>
          </w:tcPr>
          <w:p w14:paraId="0299FA30" w14:textId="77777777" w:rsidR="007A5771" w:rsidRPr="00A077CC" w:rsidRDefault="004F757B" w:rsidP="007A5771">
            <w:pPr>
              <w:spacing w:before="60" w:after="60"/>
            </w:pPr>
            <w:r>
              <w:rPr>
                <w:b/>
              </w:rPr>
              <w:t>* Do you wish to be listed in the Pro Bono Directory? (Y/N)</w:t>
            </w:r>
          </w:p>
        </w:tc>
      </w:tr>
      <w:tr w:rsidR="007A5771" w:rsidRPr="00061428" w14:paraId="38CE1892" w14:textId="77777777" w:rsidTr="000037AE">
        <w:tc>
          <w:tcPr>
            <w:tcW w:w="9694" w:type="dxa"/>
            <w:shd w:val="clear" w:color="auto" w:fill="D9D9D9" w:themeFill="background1" w:themeFillShade="D9"/>
          </w:tcPr>
          <w:p w14:paraId="22CD4B4A" w14:textId="77777777" w:rsidR="007A5771" w:rsidRPr="00A077CC" w:rsidRDefault="004F757B" w:rsidP="00FC4712">
            <w:pPr>
              <w:spacing w:before="60" w:after="60"/>
            </w:pPr>
            <w:r>
              <w:rPr>
                <w:b/>
              </w:rPr>
              <w:t xml:space="preserve">The following information is visible to the public, but only if you indicated above that you want to be listed. Fields designated </w:t>
            </w:r>
            <w:r w:rsidRPr="00FC4712">
              <w:rPr>
                <w:b/>
                <w:color w:val="FFFFFF"/>
                <w:shd w:val="clear" w:color="auto" w:fill="808080" w:themeFill="background1" w:themeFillShade="80"/>
              </w:rPr>
              <w:t>Searchable</w:t>
            </w:r>
            <w:r>
              <w:rPr>
                <w:b/>
              </w:rPr>
              <w:t xml:space="preserve"> can be searched by visitors seeking to find a mediator.</w:t>
            </w:r>
            <w:r>
              <w:t xml:space="preserve"> </w:t>
            </w:r>
          </w:p>
        </w:tc>
      </w:tr>
      <w:tr w:rsidR="007A5771" w:rsidRPr="00061428" w14:paraId="45FCC9EA" w14:textId="77777777" w:rsidTr="000037AE">
        <w:tc>
          <w:tcPr>
            <w:tcW w:w="9694" w:type="dxa"/>
            <w:shd w:val="clear" w:color="auto" w:fill="auto"/>
          </w:tcPr>
          <w:p w14:paraId="559165D7" w14:textId="77777777" w:rsidR="007A5771" w:rsidRPr="00A077CC" w:rsidRDefault="004F757B" w:rsidP="00711FB7">
            <w:pPr>
              <w:spacing w:before="60" w:after="60"/>
            </w:pPr>
            <w:r>
              <w:rPr>
                <w:b/>
              </w:rPr>
              <w:t>Business Mailing Address</w:t>
            </w:r>
            <w:r>
              <w:t xml:space="preserve">, </w:t>
            </w:r>
            <w:r w:rsidRPr="00235C6C">
              <w:t>optionally including business name</w:t>
            </w:r>
            <w:r>
              <w:rPr>
                <w:b/>
              </w:rPr>
              <w:br/>
            </w:r>
            <w:r>
              <w:rPr>
                <w:b/>
              </w:rPr>
              <w:br/>
            </w:r>
            <w:r>
              <w:rPr>
                <w:b/>
              </w:rPr>
              <w:br/>
            </w:r>
            <w:r>
              <w:rPr>
                <w:b/>
              </w:rPr>
              <w:br/>
            </w:r>
            <w:r>
              <w:rPr>
                <w:b/>
              </w:rPr>
              <w:br/>
            </w:r>
            <w:r>
              <w:t xml:space="preserve">  </w:t>
            </w:r>
          </w:p>
        </w:tc>
      </w:tr>
      <w:tr w:rsidR="007A5771" w:rsidRPr="00061428" w14:paraId="2158BEB7" w14:textId="77777777" w:rsidTr="000037AE">
        <w:tc>
          <w:tcPr>
            <w:tcW w:w="9694" w:type="dxa"/>
            <w:shd w:val="clear" w:color="auto" w:fill="auto"/>
          </w:tcPr>
          <w:p w14:paraId="0DDAE390" w14:textId="77777777" w:rsidR="007A5771" w:rsidRPr="00A077CC" w:rsidRDefault="004F757B" w:rsidP="00235C6C">
            <w:pPr>
              <w:spacing w:before="60" w:after="60"/>
            </w:pPr>
            <w:r>
              <w:rPr>
                <w:b/>
              </w:rPr>
              <w:t xml:space="preserve">Mediation Focus/Specialty </w:t>
            </w:r>
            <w:r w:rsidRPr="00235C6C">
              <w:t>(</w:t>
            </w:r>
            <w:r w:rsidRPr="00FC4712">
              <w:rPr>
                <w:b/>
                <w:color w:val="FFFFFF"/>
                <w:shd w:val="clear" w:color="auto" w:fill="808080" w:themeFill="background1" w:themeFillShade="80"/>
              </w:rPr>
              <w:t>Searchable</w:t>
            </w:r>
            <w:r w:rsidRPr="00235C6C">
              <w:t xml:space="preserve">; 200 characters, max)  </w:t>
            </w:r>
            <w:r>
              <w:br/>
            </w:r>
            <w:r>
              <w:br/>
            </w:r>
            <w:r>
              <w:br/>
            </w:r>
          </w:p>
        </w:tc>
      </w:tr>
      <w:tr w:rsidR="0031583C" w:rsidRPr="00061428" w14:paraId="07287559" w14:textId="77777777" w:rsidTr="000037AE">
        <w:tc>
          <w:tcPr>
            <w:tcW w:w="9694" w:type="dxa"/>
            <w:shd w:val="clear" w:color="auto" w:fill="auto"/>
          </w:tcPr>
          <w:p w14:paraId="64993D2F" w14:textId="77777777" w:rsidR="0031583C" w:rsidRDefault="004F757B" w:rsidP="000037AE">
            <w:pPr>
              <w:spacing w:before="60" w:after="60"/>
            </w:pPr>
            <w:r>
              <w:rPr>
                <w:b/>
              </w:rPr>
              <w:t>Business Phone Number</w:t>
            </w:r>
            <w:r>
              <w:t xml:space="preserve">  </w:t>
            </w:r>
          </w:p>
          <w:p w14:paraId="65CD1195" w14:textId="77777777" w:rsidR="001D4DA0" w:rsidRPr="00A077CC" w:rsidRDefault="00F961AE" w:rsidP="000037AE">
            <w:pPr>
              <w:spacing w:before="60" w:after="60"/>
            </w:pPr>
          </w:p>
        </w:tc>
      </w:tr>
      <w:tr w:rsidR="00E57948" w:rsidRPr="00061428" w14:paraId="245F09D2" w14:textId="77777777" w:rsidTr="00E57948">
        <w:tc>
          <w:tcPr>
            <w:tcW w:w="9694" w:type="dxa"/>
            <w:shd w:val="clear" w:color="auto" w:fill="auto"/>
          </w:tcPr>
          <w:p w14:paraId="362A803E" w14:textId="77777777" w:rsidR="00E57948" w:rsidRDefault="004F757B" w:rsidP="0031583C">
            <w:pPr>
              <w:spacing w:before="60" w:after="60"/>
            </w:pPr>
            <w:r>
              <w:rPr>
                <w:b/>
              </w:rPr>
              <w:t>Business Email</w:t>
            </w:r>
            <w:r>
              <w:t xml:space="preserve">  </w:t>
            </w:r>
          </w:p>
          <w:p w14:paraId="1786AB1C" w14:textId="77777777" w:rsidR="001D4DA0" w:rsidRPr="00A077CC" w:rsidRDefault="00F961AE" w:rsidP="0031583C">
            <w:pPr>
              <w:spacing w:before="60" w:after="60"/>
            </w:pPr>
          </w:p>
        </w:tc>
      </w:tr>
      <w:tr w:rsidR="00E57948" w:rsidRPr="00A2190C" w14:paraId="480DA0FC" w14:textId="77777777" w:rsidTr="00FC4712">
        <w:trPr>
          <w:trHeight w:val="8900"/>
        </w:trPr>
        <w:tc>
          <w:tcPr>
            <w:tcW w:w="9694" w:type="dxa"/>
            <w:shd w:val="clear" w:color="auto" w:fill="auto"/>
          </w:tcPr>
          <w:p w14:paraId="6D087D0D" w14:textId="77777777" w:rsidR="00E57948" w:rsidRDefault="004F757B" w:rsidP="00EE6907">
            <w:pPr>
              <w:spacing w:before="60" w:after="60"/>
            </w:pPr>
            <w:r w:rsidRPr="00061428">
              <w:rPr>
                <w:b/>
              </w:rPr>
              <w:lastRenderedPageBreak/>
              <w:t xml:space="preserve">Professional </w:t>
            </w:r>
            <w:r>
              <w:rPr>
                <w:b/>
              </w:rPr>
              <w:t xml:space="preserve">Background </w:t>
            </w:r>
            <w:r w:rsidRPr="00235C6C">
              <w:t>(</w:t>
            </w:r>
            <w:r w:rsidRPr="00FC4712">
              <w:rPr>
                <w:color w:val="FFFFFF"/>
                <w:shd w:val="clear" w:color="auto" w:fill="808080" w:themeFill="background1" w:themeFillShade="80"/>
              </w:rPr>
              <w:t>Searchable</w:t>
            </w:r>
            <w:r>
              <w:t xml:space="preserve">; </w:t>
            </w:r>
            <w:r w:rsidRPr="00235C6C">
              <w:t>3000 characters, max</w:t>
            </w:r>
            <w:r>
              <w:rPr>
                <w:b/>
              </w:rPr>
              <w:t xml:space="preserve">) </w:t>
            </w:r>
            <w:r w:rsidRPr="00061428">
              <w:rPr>
                <w:i/>
              </w:rPr>
              <w:t xml:space="preserve">You may put whatever you like here, including your </w:t>
            </w:r>
            <w:r>
              <w:rPr>
                <w:i/>
              </w:rPr>
              <w:t>employment history</w:t>
            </w:r>
            <w:r w:rsidRPr="00061428">
              <w:rPr>
                <w:i/>
              </w:rPr>
              <w:t>, education, honors, types of cases you accept or specialize in, other services you provide, fee structure</w:t>
            </w:r>
            <w:r>
              <w:rPr>
                <w:i/>
              </w:rPr>
              <w:t xml:space="preserve">, alternate phone or fax numbers, </w:t>
            </w:r>
            <w:r w:rsidRPr="00061428">
              <w:rPr>
                <w:i/>
              </w:rPr>
              <w:t>etc. U</w:t>
            </w:r>
            <w:r>
              <w:rPr>
                <w:i/>
              </w:rPr>
              <w:t>se a second page, if necessary.</w:t>
            </w:r>
          </w:p>
          <w:p w14:paraId="79B24BAA" w14:textId="77777777" w:rsidR="00235C6C" w:rsidRPr="00235C6C" w:rsidRDefault="00F961AE" w:rsidP="00EE6907">
            <w:pPr>
              <w:spacing w:before="60" w:after="60"/>
            </w:pPr>
          </w:p>
        </w:tc>
      </w:tr>
      <w:tr w:rsidR="001D4DA0" w:rsidRPr="00A2190C" w14:paraId="40963169" w14:textId="77777777" w:rsidTr="000037AE">
        <w:tc>
          <w:tcPr>
            <w:tcW w:w="9694" w:type="dxa"/>
            <w:shd w:val="clear" w:color="auto" w:fill="auto"/>
          </w:tcPr>
          <w:p w14:paraId="4DE5B07F" w14:textId="77777777" w:rsidR="001D4DA0" w:rsidRDefault="004F757B" w:rsidP="000037AE">
            <w:pPr>
              <w:spacing w:before="60" w:after="60"/>
            </w:pPr>
            <w:r w:rsidRPr="00061428">
              <w:rPr>
                <w:b/>
              </w:rPr>
              <w:t>Web Site</w:t>
            </w:r>
            <w:r w:rsidRPr="00A2190C">
              <w:t xml:space="preserve"> </w:t>
            </w:r>
            <w:r>
              <w:t xml:space="preserve"> </w:t>
            </w:r>
          </w:p>
          <w:p w14:paraId="7FB0E6E1" w14:textId="77777777" w:rsidR="001D4DA0" w:rsidRPr="00A2190C" w:rsidRDefault="00F961AE" w:rsidP="000037AE">
            <w:pPr>
              <w:spacing w:before="60" w:after="60"/>
            </w:pPr>
          </w:p>
        </w:tc>
      </w:tr>
      <w:tr w:rsidR="00E57948" w:rsidRPr="00A2190C" w14:paraId="0AED2C8E" w14:textId="77777777" w:rsidTr="00E57948">
        <w:tc>
          <w:tcPr>
            <w:tcW w:w="9694" w:type="dxa"/>
            <w:shd w:val="clear" w:color="auto" w:fill="auto"/>
          </w:tcPr>
          <w:p w14:paraId="5CF263BB" w14:textId="77777777" w:rsidR="00E57948" w:rsidRDefault="004F757B" w:rsidP="00BA0049">
            <w:pPr>
              <w:spacing w:before="60" w:after="60"/>
            </w:pPr>
            <w:r>
              <w:rPr>
                <w:b/>
              </w:rPr>
              <w:t>Languages</w:t>
            </w:r>
            <w:r w:rsidRPr="00D96D74">
              <w:t xml:space="preserve"> other than English in which you can conduct mediations (</w:t>
            </w:r>
            <w:r w:rsidRPr="00FC4712">
              <w:rPr>
                <w:color w:val="FFFFFF"/>
                <w:shd w:val="clear" w:color="auto" w:fill="808080" w:themeFill="background1" w:themeFillShade="80"/>
              </w:rPr>
              <w:t>Searchable</w:t>
            </w:r>
            <w:r w:rsidRPr="00D96D74">
              <w:t xml:space="preserve">)  </w:t>
            </w:r>
          </w:p>
          <w:p w14:paraId="59E8EDED" w14:textId="77777777" w:rsidR="001D4DA0" w:rsidRDefault="00F961AE" w:rsidP="00BA0049">
            <w:pPr>
              <w:spacing w:before="60" w:after="60"/>
            </w:pPr>
          </w:p>
          <w:p w14:paraId="57FC73A4" w14:textId="77777777" w:rsidR="001D4DA0" w:rsidRPr="00A2190C" w:rsidRDefault="00F961AE" w:rsidP="00BA0049">
            <w:pPr>
              <w:spacing w:before="60" w:after="60"/>
            </w:pPr>
          </w:p>
        </w:tc>
      </w:tr>
      <w:tr w:rsidR="00E57948" w:rsidRPr="00061428" w14:paraId="3BA6F466" w14:textId="77777777" w:rsidTr="00E57948">
        <w:tc>
          <w:tcPr>
            <w:tcW w:w="9694" w:type="dxa"/>
            <w:shd w:val="clear" w:color="auto" w:fill="auto"/>
          </w:tcPr>
          <w:p w14:paraId="47D2EC1F" w14:textId="77777777" w:rsidR="00E57948" w:rsidRDefault="004F757B" w:rsidP="00BA0049">
            <w:pPr>
              <w:spacing w:before="60" w:after="60"/>
            </w:pPr>
            <w:r w:rsidRPr="00061428">
              <w:rPr>
                <w:b/>
              </w:rPr>
              <w:t>TMCA Credential</w:t>
            </w:r>
            <w:r w:rsidRPr="00A2190C">
              <w:t xml:space="preserve"> </w:t>
            </w:r>
            <w:r w:rsidRPr="00711FB7">
              <w:rPr>
                <w:sz w:val="24"/>
                <w:szCs w:val="24"/>
              </w:rPr>
              <w:t>(None, Candidate, Credentialed, Advanced, or Distinguished</w:t>
            </w:r>
            <w:r>
              <w:rPr>
                <w:sz w:val="24"/>
                <w:szCs w:val="24"/>
              </w:rPr>
              <w:t xml:space="preserve">; </w:t>
            </w:r>
            <w:r w:rsidRPr="00FC4712">
              <w:rPr>
                <w:color w:val="FFFFFF"/>
                <w:shd w:val="clear" w:color="auto" w:fill="808080" w:themeFill="background1" w:themeFillShade="80"/>
              </w:rPr>
              <w:t>Searchable</w:t>
            </w:r>
            <w:r w:rsidRPr="00711FB7">
              <w:rPr>
                <w:sz w:val="24"/>
                <w:szCs w:val="24"/>
              </w:rPr>
              <w:t>)</w:t>
            </w:r>
          </w:p>
          <w:p w14:paraId="01B9455F" w14:textId="77777777" w:rsidR="001D4DA0" w:rsidRPr="00BA0049" w:rsidRDefault="00F961AE" w:rsidP="00BA0049">
            <w:pPr>
              <w:spacing w:before="60" w:after="60"/>
            </w:pPr>
          </w:p>
        </w:tc>
      </w:tr>
      <w:tr w:rsidR="00E57948" w:rsidRPr="00061428" w14:paraId="473CB5E4" w14:textId="77777777" w:rsidTr="00EE6907">
        <w:trPr>
          <w:trHeight w:val="2465"/>
        </w:trPr>
        <w:tc>
          <w:tcPr>
            <w:tcW w:w="9694" w:type="dxa"/>
            <w:shd w:val="clear" w:color="auto" w:fill="auto"/>
          </w:tcPr>
          <w:p w14:paraId="0EFAD150" w14:textId="77777777" w:rsidR="00E57948" w:rsidRPr="00E942A4" w:rsidRDefault="004F757B" w:rsidP="00BA0049">
            <w:pPr>
              <w:spacing w:before="60" w:after="60"/>
            </w:pPr>
            <w:r>
              <w:rPr>
                <w:b/>
              </w:rPr>
              <w:t>Other Affiliations</w:t>
            </w:r>
          </w:p>
        </w:tc>
      </w:tr>
    </w:tbl>
    <w:p w14:paraId="7F1ABEC5" w14:textId="77777777" w:rsidR="006E7E2F" w:rsidRPr="006F7966" w:rsidRDefault="00F961AE" w:rsidP="00A077CC">
      <w:pPr>
        <w:rPr>
          <w:b/>
        </w:rPr>
      </w:pPr>
    </w:p>
    <w:sectPr w:rsidR="006E7E2F" w:rsidRPr="006F7966" w:rsidSect="00F25A8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00FD" w14:textId="77777777" w:rsidR="00F961AE" w:rsidRDefault="00F961AE" w:rsidP="001D4D0A">
      <w:pPr>
        <w:spacing w:after="0" w:line="240" w:lineRule="auto"/>
      </w:pPr>
      <w:r>
        <w:separator/>
      </w:r>
    </w:p>
  </w:endnote>
  <w:endnote w:type="continuationSeparator" w:id="0">
    <w:p w14:paraId="663BEFEA" w14:textId="77777777" w:rsidR="00F961AE" w:rsidRDefault="00F961AE" w:rsidP="001D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6116" w14:textId="77777777" w:rsidR="00F961AE" w:rsidRDefault="00F961AE" w:rsidP="001D4D0A">
      <w:pPr>
        <w:spacing w:after="0" w:line="240" w:lineRule="auto"/>
      </w:pPr>
      <w:r>
        <w:separator/>
      </w:r>
    </w:p>
  </w:footnote>
  <w:footnote w:type="continuationSeparator" w:id="0">
    <w:p w14:paraId="700334BD" w14:textId="77777777" w:rsidR="00F961AE" w:rsidRDefault="00F961AE" w:rsidP="001D4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12B"/>
    <w:multiLevelType w:val="hybridMultilevel"/>
    <w:tmpl w:val="B492D5E4"/>
    <w:lvl w:ilvl="0" w:tplc="0C5C9B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A5EFF"/>
    <w:multiLevelType w:val="hybridMultilevel"/>
    <w:tmpl w:val="540E3912"/>
    <w:lvl w:ilvl="0" w:tplc="0936A44A">
      <w:start w:val="1"/>
      <w:numFmt w:val="decimal"/>
      <w:lvlText w:val="%1."/>
      <w:lvlJc w:val="left"/>
      <w:pPr>
        <w:tabs>
          <w:tab w:val="num" w:pos="720"/>
        </w:tabs>
        <w:ind w:left="720" w:hanging="360"/>
      </w:pPr>
    </w:lvl>
    <w:lvl w:ilvl="1" w:tplc="470E6166" w:tentative="1">
      <w:start w:val="1"/>
      <w:numFmt w:val="decimal"/>
      <w:lvlText w:val="%2."/>
      <w:lvlJc w:val="left"/>
      <w:pPr>
        <w:tabs>
          <w:tab w:val="num" w:pos="1440"/>
        </w:tabs>
        <w:ind w:left="1440" w:hanging="360"/>
      </w:pPr>
    </w:lvl>
    <w:lvl w:ilvl="2" w:tplc="D976371C" w:tentative="1">
      <w:start w:val="1"/>
      <w:numFmt w:val="decimal"/>
      <w:lvlText w:val="%3."/>
      <w:lvlJc w:val="left"/>
      <w:pPr>
        <w:tabs>
          <w:tab w:val="num" w:pos="2160"/>
        </w:tabs>
        <w:ind w:left="2160" w:hanging="360"/>
      </w:pPr>
    </w:lvl>
    <w:lvl w:ilvl="3" w:tplc="A3A8EA68" w:tentative="1">
      <w:start w:val="1"/>
      <w:numFmt w:val="decimal"/>
      <w:lvlText w:val="%4."/>
      <w:lvlJc w:val="left"/>
      <w:pPr>
        <w:tabs>
          <w:tab w:val="num" w:pos="2880"/>
        </w:tabs>
        <w:ind w:left="2880" w:hanging="360"/>
      </w:pPr>
    </w:lvl>
    <w:lvl w:ilvl="4" w:tplc="5E147974" w:tentative="1">
      <w:start w:val="1"/>
      <w:numFmt w:val="decimal"/>
      <w:lvlText w:val="%5."/>
      <w:lvlJc w:val="left"/>
      <w:pPr>
        <w:tabs>
          <w:tab w:val="num" w:pos="3600"/>
        </w:tabs>
        <w:ind w:left="3600" w:hanging="360"/>
      </w:pPr>
    </w:lvl>
    <w:lvl w:ilvl="5" w:tplc="D93EBCD0" w:tentative="1">
      <w:start w:val="1"/>
      <w:numFmt w:val="decimal"/>
      <w:lvlText w:val="%6."/>
      <w:lvlJc w:val="left"/>
      <w:pPr>
        <w:tabs>
          <w:tab w:val="num" w:pos="4320"/>
        </w:tabs>
        <w:ind w:left="4320" w:hanging="360"/>
      </w:pPr>
    </w:lvl>
    <w:lvl w:ilvl="6" w:tplc="2EDC1E60" w:tentative="1">
      <w:start w:val="1"/>
      <w:numFmt w:val="decimal"/>
      <w:lvlText w:val="%7."/>
      <w:lvlJc w:val="left"/>
      <w:pPr>
        <w:tabs>
          <w:tab w:val="num" w:pos="5040"/>
        </w:tabs>
        <w:ind w:left="5040" w:hanging="360"/>
      </w:pPr>
    </w:lvl>
    <w:lvl w:ilvl="7" w:tplc="CCE2A548" w:tentative="1">
      <w:start w:val="1"/>
      <w:numFmt w:val="decimal"/>
      <w:lvlText w:val="%8."/>
      <w:lvlJc w:val="left"/>
      <w:pPr>
        <w:tabs>
          <w:tab w:val="num" w:pos="5760"/>
        </w:tabs>
        <w:ind w:left="5760" w:hanging="360"/>
      </w:pPr>
    </w:lvl>
    <w:lvl w:ilvl="8" w:tplc="6C4AD232" w:tentative="1">
      <w:start w:val="1"/>
      <w:numFmt w:val="decimal"/>
      <w:lvlText w:val="%9."/>
      <w:lvlJc w:val="left"/>
      <w:pPr>
        <w:tabs>
          <w:tab w:val="num" w:pos="6480"/>
        </w:tabs>
        <w:ind w:left="6480" w:hanging="360"/>
      </w:pPr>
    </w:lvl>
  </w:abstractNum>
  <w:abstractNum w:abstractNumId="2" w15:restartNumberingAfterBreak="0">
    <w:nsid w:val="49B86567"/>
    <w:multiLevelType w:val="hybridMultilevel"/>
    <w:tmpl w:val="E6A2695E"/>
    <w:lvl w:ilvl="0" w:tplc="A4F25F42">
      <w:start w:val="1"/>
      <w:numFmt w:val="bullet"/>
      <w:lvlText w:val="□"/>
      <w:lvlJc w:val="left"/>
      <w:pPr>
        <w:ind w:left="1440" w:hanging="360"/>
      </w:pPr>
      <w:rPr>
        <w:rFonts w:ascii="Courier New" w:hAnsi="Courier New" w:hint="default"/>
        <w:sz w:val="56"/>
        <w:vertAlign w:val="sub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DA"/>
    <w:rsid w:val="004F757B"/>
    <w:rsid w:val="008727A0"/>
    <w:rsid w:val="00A45121"/>
    <w:rsid w:val="00B14B91"/>
    <w:rsid w:val="00B90824"/>
    <w:rsid w:val="00E948DA"/>
    <w:rsid w:val="00F9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C85FC"/>
  <w15:chartTrackingRefBased/>
  <w15:docId w15:val="{520A8A47-DC7D-4EB0-9D1B-E7412443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3B25"/>
    <w:rPr>
      <w:color w:val="0563C1"/>
      <w:u w:val="single"/>
    </w:rPr>
  </w:style>
  <w:style w:type="character" w:styleId="FollowedHyperlink">
    <w:name w:val="FollowedHyperlink"/>
    <w:uiPriority w:val="99"/>
    <w:semiHidden/>
    <w:unhideWhenUsed/>
    <w:rsid w:val="006E7E2F"/>
    <w:rPr>
      <w:color w:val="954F72"/>
      <w:u w:val="single"/>
    </w:rPr>
  </w:style>
  <w:style w:type="paragraph" w:styleId="ListParagraph">
    <w:name w:val="List Paragraph"/>
    <w:basedOn w:val="Normal"/>
    <w:uiPriority w:val="34"/>
    <w:qFormat/>
    <w:rsid w:val="006E7E2F"/>
    <w:pPr>
      <w:ind w:left="720"/>
      <w:contextualSpacing/>
    </w:pPr>
  </w:style>
  <w:style w:type="paragraph" w:styleId="Header">
    <w:name w:val="header"/>
    <w:basedOn w:val="Normal"/>
    <w:link w:val="HeaderChar"/>
    <w:uiPriority w:val="99"/>
    <w:unhideWhenUsed/>
    <w:rsid w:val="001D4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0A"/>
  </w:style>
  <w:style w:type="paragraph" w:styleId="Footer">
    <w:name w:val="footer"/>
    <w:basedOn w:val="Normal"/>
    <w:link w:val="FooterChar"/>
    <w:uiPriority w:val="99"/>
    <w:unhideWhenUsed/>
    <w:rsid w:val="001D4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0A"/>
  </w:style>
  <w:style w:type="table" w:styleId="TableGrid">
    <w:name w:val="Table Grid"/>
    <w:basedOn w:val="TableNormal"/>
    <w:uiPriority w:val="39"/>
    <w:rsid w:val="00A2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7966"/>
    <w:rPr>
      <w:sz w:val="22"/>
      <w:szCs w:val="22"/>
    </w:rPr>
  </w:style>
  <w:style w:type="character" w:customStyle="1" w:styleId="leveldescription">
    <w:name w:val="leveldescription"/>
    <w:basedOn w:val="DefaultParagraphFont"/>
    <w:rsid w:val="00811A28"/>
  </w:style>
  <w:style w:type="paragraph" w:styleId="NormalWeb">
    <w:name w:val="Normal (Web)"/>
    <w:basedOn w:val="Normal"/>
    <w:uiPriority w:val="99"/>
    <w:semiHidden/>
    <w:unhideWhenUsed/>
    <w:rsid w:val="00811A28"/>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03646">
      <w:bodyDiv w:val="1"/>
      <w:marLeft w:val="0"/>
      <w:marRight w:val="0"/>
      <w:marTop w:val="0"/>
      <w:marBottom w:val="0"/>
      <w:divBdr>
        <w:top w:val="none" w:sz="0" w:space="0" w:color="auto"/>
        <w:left w:val="none" w:sz="0" w:space="0" w:color="auto"/>
        <w:bottom w:val="none" w:sz="0" w:space="0" w:color="auto"/>
        <w:right w:val="none" w:sz="0" w:space="0" w:color="auto"/>
      </w:divBdr>
    </w:div>
    <w:div w:id="996885575">
      <w:bodyDiv w:val="1"/>
      <w:marLeft w:val="0"/>
      <w:marRight w:val="0"/>
      <w:marTop w:val="0"/>
      <w:marBottom w:val="0"/>
      <w:divBdr>
        <w:top w:val="none" w:sz="0" w:space="0" w:color="auto"/>
        <w:left w:val="none" w:sz="0" w:space="0" w:color="auto"/>
        <w:bottom w:val="none" w:sz="0" w:space="0" w:color="auto"/>
        <w:right w:val="none" w:sz="0" w:space="0" w:color="auto"/>
      </w:divBdr>
      <w:divsChild>
        <w:div w:id="2087918472">
          <w:marLeft w:val="0"/>
          <w:marRight w:val="0"/>
          <w:marTop w:val="0"/>
          <w:marBottom w:val="0"/>
          <w:divBdr>
            <w:top w:val="none" w:sz="0" w:space="0" w:color="auto"/>
            <w:left w:val="none" w:sz="0" w:space="0" w:color="auto"/>
            <w:bottom w:val="none" w:sz="0" w:space="0" w:color="auto"/>
            <w:right w:val="none" w:sz="0" w:space="0" w:color="auto"/>
          </w:divBdr>
          <w:divsChild>
            <w:div w:id="16726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8538">
      <w:bodyDiv w:val="1"/>
      <w:marLeft w:val="0"/>
      <w:marRight w:val="0"/>
      <w:marTop w:val="0"/>
      <w:marBottom w:val="0"/>
      <w:divBdr>
        <w:top w:val="none" w:sz="0" w:space="0" w:color="auto"/>
        <w:left w:val="none" w:sz="0" w:space="0" w:color="auto"/>
        <w:bottom w:val="none" w:sz="0" w:space="0" w:color="auto"/>
        <w:right w:val="none" w:sz="0" w:space="0" w:color="auto"/>
      </w:divBdr>
      <w:divsChild>
        <w:div w:id="1815176134">
          <w:marLeft w:val="0"/>
          <w:marRight w:val="0"/>
          <w:marTop w:val="0"/>
          <w:marBottom w:val="0"/>
          <w:divBdr>
            <w:top w:val="none" w:sz="0" w:space="0" w:color="auto"/>
            <w:left w:val="none" w:sz="0" w:space="0" w:color="auto"/>
            <w:bottom w:val="none" w:sz="0" w:space="0" w:color="auto"/>
            <w:right w:val="none" w:sz="0" w:space="0" w:color="auto"/>
          </w:divBdr>
          <w:divsChild>
            <w:div w:id="498622370">
              <w:marLeft w:val="0"/>
              <w:marRight w:val="0"/>
              <w:marTop w:val="0"/>
              <w:marBottom w:val="0"/>
              <w:divBdr>
                <w:top w:val="none" w:sz="0" w:space="0" w:color="auto"/>
                <w:left w:val="none" w:sz="0" w:space="0" w:color="auto"/>
                <w:bottom w:val="none" w:sz="0" w:space="0" w:color="auto"/>
                <w:right w:val="none" w:sz="0" w:space="0" w:color="auto"/>
              </w:divBdr>
              <w:divsChild>
                <w:div w:id="292060106">
                  <w:marLeft w:val="0"/>
                  <w:marRight w:val="0"/>
                  <w:marTop w:val="0"/>
                  <w:marBottom w:val="0"/>
                  <w:divBdr>
                    <w:top w:val="none" w:sz="0" w:space="0" w:color="auto"/>
                    <w:left w:val="none" w:sz="0" w:space="0" w:color="auto"/>
                    <w:bottom w:val="none" w:sz="0" w:space="0" w:color="auto"/>
                    <w:right w:val="none" w:sz="0" w:space="0" w:color="auto"/>
                  </w:divBdr>
                  <w:divsChild>
                    <w:div w:id="1313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austinmediators.org?subject=Application%20for%20AAM%20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Links>
    <vt:vector size="24" baseType="variant">
      <vt:variant>
        <vt:i4>524395</vt:i4>
      </vt:variant>
      <vt:variant>
        <vt:i4>9</vt:i4>
      </vt:variant>
      <vt:variant>
        <vt:i4>0</vt:i4>
      </vt:variant>
      <vt:variant>
        <vt:i4>5</vt:i4>
      </vt:variant>
      <vt:variant>
        <vt:lpwstr>mailto:membership@austinmediators.org?subject=Application%20for%20AAM%20Membership</vt:lpwstr>
      </vt:variant>
      <vt:variant>
        <vt:lpwstr/>
      </vt:variant>
      <vt:variant>
        <vt:i4>6881335</vt:i4>
      </vt:variant>
      <vt:variant>
        <vt:i4>6</vt:i4>
      </vt:variant>
      <vt:variant>
        <vt:i4>0</vt:i4>
      </vt:variant>
      <vt:variant>
        <vt:i4>5</vt:i4>
      </vt:variant>
      <vt:variant>
        <vt:lpwstr>http://www.austinmediators.org/join.php</vt:lpwstr>
      </vt:variant>
      <vt:variant>
        <vt:lpwstr/>
      </vt:variant>
      <vt:variant>
        <vt:i4>3342462</vt:i4>
      </vt:variant>
      <vt:variant>
        <vt:i4>3</vt:i4>
      </vt:variant>
      <vt:variant>
        <vt:i4>0</vt:i4>
      </vt:variant>
      <vt:variant>
        <vt:i4>5</vt:i4>
      </vt:variant>
      <vt:variant>
        <vt:lpwstr>http://www.austinmediators.org/probono.php</vt:lpwstr>
      </vt:variant>
      <vt:variant>
        <vt:lpwstr/>
      </vt:variant>
      <vt:variant>
        <vt:i4>3014765</vt:i4>
      </vt:variant>
      <vt:variant>
        <vt:i4>0</vt:i4>
      </vt:variant>
      <vt:variant>
        <vt:i4>0</vt:i4>
      </vt:variant>
      <vt:variant>
        <vt:i4>5</vt:i4>
      </vt:variant>
      <vt:variant>
        <vt:lpwstr>http://www.austinmediators.org/prolist.php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Forbes</dc:creator>
  <cp:keywords/>
  <dc:description/>
  <cp:lastModifiedBy>Sthea Mason-Kapoor</cp:lastModifiedBy>
  <cp:revision>2</cp:revision>
  <dcterms:created xsi:type="dcterms:W3CDTF">2020-12-04T19:56:00Z</dcterms:created>
  <dcterms:modified xsi:type="dcterms:W3CDTF">2020-12-04T19:56:00Z</dcterms:modified>
</cp:coreProperties>
</file>